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sectPr>
          <w:pgSz w:h="20160" w:w="12240" w:orient="portrait"/>
          <w:pgMar w:bottom="280" w:top="380" w:left="1600" w:right="1260" w:header="720" w:footer="720"/>
          <w:pgNumType w:start="1"/>
        </w:sectPr>
      </w:pPr>
      <w:r w:rsidDel="00000000" w:rsidR="00000000" w:rsidRPr="00000000">
        <w:rPr>
          <w:rtl w:val="0"/>
        </w:rPr>
      </w:r>
    </w:p>
    <w:p w:rsidR="00000000" w:rsidDel="00000000" w:rsidP="00000000" w:rsidRDefault="00000000" w:rsidRPr="00000000" w14:paraId="00000003">
      <w:pPr>
        <w:spacing w:before="95" w:line="278.00000000000006" w:lineRule="auto"/>
        <w:ind w:left="205" w:right="2478" w:firstLine="0"/>
        <w:rPr>
          <w:rFonts w:ascii="Arial" w:cs="Arial" w:eastAsia="Arial" w:hAnsi="Arial"/>
          <w:sz w:val="14"/>
          <w:szCs w:val="14"/>
        </w:rPr>
      </w:pPr>
      <w:r w:rsidDel="00000000" w:rsidR="00000000" w:rsidRPr="00000000">
        <w:rPr>
          <w:rFonts w:ascii="Arial" w:cs="Arial" w:eastAsia="Arial" w:hAnsi="Arial"/>
          <w:b w:val="1"/>
          <w:bCs w:val="1"/>
          <w:sz w:val="14"/>
          <w:szCs w:val="14"/>
          <w:rtl w:val="0"/>
        </w:rPr>
        <w:t xml:space="preserve">INSTITUTO SAGRADA FAMILIA </w:t>
      </w:r>
      <w:r w:rsidDel="00000000" w:rsidR="00000000" w:rsidRPr="00000000">
        <w:rPr>
          <w:rFonts w:ascii="Arial" w:cs="Arial" w:eastAsia="Arial" w:hAnsi="Arial"/>
          <w:sz w:val="14"/>
          <w:szCs w:val="14"/>
          <w:rtl w:val="0"/>
        </w:rPr>
        <w:t xml:space="preserve">ESCUELA SECUNDARIA PUEYRREDÓN 1549 </w:t>
      </w:r>
      <w:r w:rsidDel="00000000" w:rsidR="00000000" w:rsidRPr="00000000">
        <w:drawing>
          <wp:anchor allowOverlap="1" behindDoc="0" distB="0" distT="0" distL="0" distR="0" hidden="0" layoutInCell="1" locked="0" relativeHeight="0" simplePos="0">
            <wp:simplePos x="0" y="0"/>
            <wp:positionH relativeFrom="column">
              <wp:posOffset>2384104</wp:posOffset>
            </wp:positionH>
            <wp:positionV relativeFrom="paragraph">
              <wp:posOffset>-263399</wp:posOffset>
            </wp:positionV>
            <wp:extent cx="890551" cy="952451"/>
            <wp:effectExtent b="0" l="0" r="0" t="0"/>
            <wp:wrapNone/>
            <wp:docPr id="2084866610"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890551" cy="952451"/>
                    </a:xfrm>
                    <a:prstGeom prst="rect"/>
                    <a:ln/>
                  </pic:spPr>
                </pic:pic>
              </a:graphicData>
            </a:graphic>
          </wp:anchor>
        </w:drawing>
      </w:r>
    </w:p>
    <w:p w:rsidR="00000000" w:rsidDel="00000000" w:rsidP="00000000" w:rsidRDefault="00000000" w:rsidRPr="00000000" w14:paraId="00000004">
      <w:pPr>
        <w:spacing w:before="95" w:line="278.00000000000006" w:lineRule="auto"/>
        <w:ind w:left="205" w:right="2478" w:firstLine="0"/>
        <w:rPr>
          <w:rFonts w:ascii="Arial" w:cs="Arial" w:eastAsia="Arial" w:hAnsi="Arial"/>
          <w:sz w:val="14"/>
          <w:szCs w:val="14"/>
        </w:rPr>
      </w:pPr>
      <w:r w:rsidDel="00000000" w:rsidR="00000000" w:rsidRPr="00000000">
        <w:rPr>
          <w:rFonts w:ascii="Arial" w:cs="Arial" w:eastAsia="Arial" w:hAnsi="Arial"/>
          <w:sz w:val="14"/>
          <w:szCs w:val="14"/>
          <w:rtl w:val="0"/>
        </w:rPr>
        <w:t xml:space="preserve">(1828) BANFIELD</w:t>
      </w:r>
    </w:p>
    <w:p w:rsidR="00000000" w:rsidDel="00000000" w:rsidP="00000000" w:rsidRDefault="00000000" w:rsidRPr="00000000" w14:paraId="00000005">
      <w:pPr>
        <w:spacing w:line="181" w:lineRule="auto"/>
        <w:ind w:left="205" w:firstLine="0"/>
        <w:rPr>
          <w:rFonts w:ascii="Arial" w:cs="Arial" w:eastAsia="Arial" w:hAnsi="Arial"/>
          <w:sz w:val="16"/>
          <w:szCs w:val="16"/>
        </w:rPr>
      </w:pPr>
      <w:r w:rsidDel="00000000" w:rsidR="00000000" w:rsidRPr="00000000">
        <w:rPr>
          <w:rFonts w:ascii="Arial" w:cs="Arial" w:eastAsia="Arial" w:hAnsi="Arial"/>
          <w:sz w:val="16"/>
          <w:szCs w:val="16"/>
          <w:rtl w:val="0"/>
        </w:rPr>
        <w:t xml:space="preserve">TEL 4202-9908 4202-9737</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sz w:val="18"/>
          <w:szCs w:val="18"/>
        </w:rPr>
        <mc:AlternateContent>
          <mc:Choice Requires="wpg">
            <w:drawing>
              <wp:anchor allowOverlap="1" behindDoc="1" distB="0" distT="0" distL="0" distR="0" hidden="0" layoutInCell="1" locked="0" relativeHeight="0" simplePos="0">
                <wp:simplePos x="0" y="0"/>
                <wp:positionH relativeFrom="page">
                  <wp:posOffset>634048</wp:posOffset>
                </wp:positionH>
                <wp:positionV relativeFrom="page">
                  <wp:posOffset>1436688</wp:posOffset>
                </wp:positionV>
                <wp:extent cx="7124065" cy="66675"/>
                <wp:effectExtent b="0" l="0" r="0" t="0"/>
                <wp:wrapNone/>
                <wp:docPr id="2084866607" name=""/>
                <a:graphic>
                  <a:graphicData uri="http://schemas.microsoft.com/office/word/2010/wordprocessingShape">
                    <wps:wsp>
                      <wps:cNvSpPr/>
                      <wps:cNvPr id="2" name="Shape 2"/>
                      <wps:spPr>
                        <a:xfrm>
                          <a:off x="1788730" y="3751425"/>
                          <a:ext cx="7114540" cy="57150"/>
                        </a:xfrm>
                        <a:custGeom>
                          <a:rect b="b" l="l" r="r" t="t"/>
                          <a:pathLst>
                            <a:path extrusionOk="0" h="90" w="11204">
                              <a:moveTo>
                                <a:pt x="11204" y="72"/>
                              </a:moveTo>
                              <a:lnTo>
                                <a:pt x="0" y="72"/>
                              </a:lnTo>
                              <a:lnTo>
                                <a:pt x="0" y="90"/>
                              </a:lnTo>
                              <a:lnTo>
                                <a:pt x="11204" y="90"/>
                              </a:lnTo>
                              <a:lnTo>
                                <a:pt x="11204" y="72"/>
                              </a:lnTo>
                              <a:close/>
                              <a:moveTo>
                                <a:pt x="11204" y="0"/>
                              </a:moveTo>
                              <a:lnTo>
                                <a:pt x="0" y="0"/>
                              </a:lnTo>
                              <a:lnTo>
                                <a:pt x="0" y="54"/>
                              </a:lnTo>
                              <a:lnTo>
                                <a:pt x="11204" y="54"/>
                              </a:lnTo>
                              <a:lnTo>
                                <a:pt x="11204" y="0"/>
                              </a:lnTo>
                              <a:close/>
                            </a:path>
                          </a:pathLst>
                        </a:custGeom>
                        <a:solidFill>
                          <a:srgbClr val="000000"/>
                        </a:solidFill>
                        <a:ln>
                          <a:noFill/>
                        </a:ln>
                      </wps:spPr>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page">
                  <wp:posOffset>634048</wp:posOffset>
                </wp:positionH>
                <wp:positionV relativeFrom="page">
                  <wp:posOffset>1436688</wp:posOffset>
                </wp:positionV>
                <wp:extent cx="7124065" cy="66675"/>
                <wp:effectExtent b="0" l="0" r="0" t="0"/>
                <wp:wrapNone/>
                <wp:docPr id="2084866607" name="image2.png"/>
                <a:graphic>
                  <a:graphicData uri="http://schemas.openxmlformats.org/drawingml/2006/picture">
                    <pic:pic>
                      <pic:nvPicPr>
                        <pic:cNvPr id="0" name="image2.png"/>
                        <pic:cNvPicPr preferRelativeResize="0"/>
                      </pic:nvPicPr>
                      <pic:blipFill>
                        <a:blip r:embed="rId8"/>
                        <a:srcRect/>
                        <a:stretch>
                          <a:fillRect/>
                        </a:stretch>
                      </pic:blipFill>
                      <pic:spPr>
                        <a:xfrm>
                          <a:off x="0" y="0"/>
                          <a:ext cx="7124065" cy="66675"/>
                        </a:xfrm>
                        <a:prstGeom prst="rect"/>
                        <a:ln/>
                      </pic:spPr>
                    </pic:pic>
                  </a:graphicData>
                </a:graphic>
              </wp:anchor>
            </w:drawing>
          </mc:Fallback>
        </mc:AlternateContent>
      </w:r>
      <w:r w:rsidDel="00000000" w:rsidR="00000000" w:rsidRPr="00000000">
        <w:rPr>
          <w:rtl w:val="0"/>
        </w:rPr>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Arial" w:cs="Arial" w:eastAsia="Arial" w:hAnsi="Arial"/>
          <w:b w:val="0"/>
          <w:bCs w:val="0"/>
          <w:i w:val="0"/>
          <w:iCs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008">
      <w:pPr>
        <w:ind w:left="102" w:firstLine="0"/>
        <w:rPr>
          <w:sz w:val="20"/>
          <w:szCs w:val="20"/>
        </w:rPr>
      </w:pPr>
      <w:r w:rsidDel="00000000" w:rsidR="00000000" w:rsidRPr="00000000">
        <w:rPr>
          <w:b w:val="1"/>
          <w:bCs w:val="1"/>
          <w:sz w:val="20"/>
          <w:szCs w:val="20"/>
          <w:u w:val="single"/>
          <w:rtl w:val="0"/>
        </w:rPr>
        <w:t xml:space="preserve">ORIENTACIÓN</w:t>
      </w:r>
      <w:r w:rsidDel="00000000" w:rsidR="00000000" w:rsidRPr="00000000">
        <w:rPr>
          <w:sz w:val="20"/>
          <w:szCs w:val="20"/>
          <w:rtl w:val="0"/>
        </w:rPr>
        <w:t xml:space="preserve">:  ECONOMÍA</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Calibri" w:cs="Calibri" w:eastAsia="Calibri" w:hAnsi="Calibri"/>
          <w:b w:val="0"/>
          <w:bCs w:val="0"/>
          <w:i w:val="0"/>
          <w:iCs w:val="0"/>
          <w:smallCaps w:val="0"/>
          <w:strike w:val="0"/>
          <w:color w:val="000000"/>
          <w:sz w:val="19"/>
          <w:szCs w:val="19"/>
          <w:u w:val="none"/>
          <w:shd w:fill="auto" w:val="clear"/>
          <w:vertAlign w:val="baseline"/>
        </w:rPr>
      </w:pPr>
      <w:r w:rsidDel="00000000" w:rsidR="00000000" w:rsidRPr="00000000">
        <w:rPr>
          <w:rtl w:val="0"/>
        </w:rPr>
      </w:r>
    </w:p>
    <w:p w:rsidR="00000000" w:rsidDel="00000000" w:rsidP="00000000" w:rsidRDefault="00000000" w:rsidRPr="00000000" w14:paraId="0000000A">
      <w:pPr>
        <w:ind w:left="102" w:firstLine="0"/>
        <w:rPr>
          <w:sz w:val="20"/>
          <w:szCs w:val="20"/>
        </w:rPr>
      </w:pPr>
      <w:r w:rsidDel="00000000" w:rsidR="00000000" w:rsidRPr="00000000">
        <w:rPr>
          <w:b w:val="1"/>
          <w:bCs w:val="1"/>
          <w:sz w:val="20"/>
          <w:szCs w:val="20"/>
          <w:u w:val="single"/>
          <w:rtl w:val="0"/>
        </w:rPr>
        <w:t xml:space="preserve">MATERIA:</w:t>
      </w:r>
      <w:r w:rsidDel="00000000" w:rsidR="00000000" w:rsidRPr="00000000">
        <w:rPr>
          <w:b w:val="1"/>
          <w:bCs w:val="1"/>
          <w:sz w:val="20"/>
          <w:szCs w:val="20"/>
          <w:rtl w:val="0"/>
        </w:rPr>
        <w:t xml:space="preserve"> </w:t>
      </w:r>
      <w:r w:rsidDel="00000000" w:rsidR="00000000" w:rsidRPr="00000000">
        <w:rPr>
          <w:sz w:val="20"/>
          <w:szCs w:val="20"/>
          <w:rtl w:val="0"/>
        </w:rPr>
        <w:t xml:space="preserve">MATEMÁTICA</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0" w:right="0" w:firstLine="0"/>
        <w:jc w:val="left"/>
        <w:rPr>
          <w:rFonts w:ascii="Calibri" w:cs="Calibri" w:eastAsia="Calibri" w:hAnsi="Calibri"/>
          <w:b w:val="0"/>
          <w:bCs w:val="0"/>
          <w:i w:val="0"/>
          <w:iCs w:val="0"/>
          <w:smallCaps w:val="0"/>
          <w:strike w:val="0"/>
          <w:color w:val="000000"/>
          <w:sz w:val="19"/>
          <w:szCs w:val="19"/>
          <w:u w:val="none"/>
          <w:shd w:fill="auto" w:val="clear"/>
          <w:vertAlign w:val="baseline"/>
        </w:rPr>
      </w:pPr>
      <w:r w:rsidDel="00000000" w:rsidR="00000000" w:rsidRPr="00000000">
        <w:rPr>
          <w:rtl w:val="0"/>
        </w:rPr>
      </w:r>
    </w:p>
    <w:p w:rsidR="00000000" w:rsidDel="00000000" w:rsidP="00000000" w:rsidRDefault="00000000" w:rsidRPr="00000000" w14:paraId="0000000C">
      <w:pPr>
        <w:ind w:left="102" w:firstLine="0"/>
        <w:rPr>
          <w:sz w:val="20"/>
          <w:szCs w:val="20"/>
        </w:rPr>
      </w:pPr>
      <w:r w:rsidDel="00000000" w:rsidR="00000000" w:rsidRPr="00000000">
        <w:rPr>
          <w:b w:val="1"/>
          <w:bCs w:val="1"/>
          <w:sz w:val="20"/>
          <w:szCs w:val="20"/>
          <w:u w:val="single"/>
          <w:rtl w:val="0"/>
        </w:rPr>
        <w:t xml:space="preserve">PROFESORA</w:t>
      </w:r>
      <w:r w:rsidDel="00000000" w:rsidR="00000000" w:rsidRPr="00000000">
        <w:rPr>
          <w:b w:val="1"/>
          <w:bCs w:val="1"/>
          <w:sz w:val="20"/>
          <w:szCs w:val="20"/>
          <w:rtl w:val="0"/>
        </w:rPr>
        <w:t xml:space="preserve">: </w:t>
      </w:r>
      <w:r w:rsidDel="00000000" w:rsidR="00000000" w:rsidRPr="00000000">
        <w:rPr>
          <w:sz w:val="20"/>
          <w:szCs w:val="20"/>
          <w:rtl w:val="0"/>
        </w:rPr>
        <w:t xml:space="preserve">Agustina Squillacioti</w:t>
      </w:r>
    </w:p>
    <w:p w:rsidR="00000000" w:rsidDel="00000000" w:rsidP="00000000" w:rsidRDefault="00000000" w:rsidRPr="00000000" w14:paraId="0000000D">
      <w:pPr>
        <w:spacing w:before="97" w:line="278.00000000000006" w:lineRule="auto"/>
        <w:ind w:left="102" w:right="349" w:firstLine="0"/>
        <w:rPr>
          <w:rFonts w:ascii="Arial" w:cs="Arial" w:eastAsia="Arial" w:hAnsi="Arial"/>
          <w:sz w:val="14"/>
          <w:szCs w:val="14"/>
        </w:rPr>
      </w:pPr>
      <w:r w:rsidDel="00000000" w:rsidR="00000000" w:rsidRPr="00000000">
        <w:br w:type="column"/>
      </w:r>
      <w:r w:rsidDel="00000000" w:rsidR="00000000" w:rsidRPr="00000000">
        <w:rPr>
          <w:rFonts w:ascii="Arial" w:cs="Arial" w:eastAsia="Arial" w:hAnsi="Arial"/>
          <w:sz w:val="14"/>
          <w:szCs w:val="14"/>
          <w:rtl w:val="0"/>
        </w:rPr>
        <w:t xml:space="preserve">SECRETARÍA Y ADMINISTRACIÓN TALCAHUANO 451 (1828) BANFIELD</w:t>
      </w:r>
    </w:p>
    <w:p w:rsidR="00000000" w:rsidDel="00000000" w:rsidP="00000000" w:rsidRDefault="00000000" w:rsidRPr="00000000" w14:paraId="0000000E">
      <w:pPr>
        <w:spacing w:line="159" w:lineRule="auto"/>
        <w:ind w:left="102" w:firstLine="0"/>
        <w:rPr>
          <w:rFonts w:ascii="Arial" w:cs="Arial" w:eastAsia="Arial" w:hAnsi="Arial"/>
          <w:sz w:val="14"/>
          <w:szCs w:val="14"/>
        </w:rPr>
      </w:pPr>
      <w:r w:rsidDel="00000000" w:rsidR="00000000" w:rsidRPr="00000000">
        <w:rPr>
          <w:rFonts w:ascii="Arial" w:cs="Arial" w:eastAsia="Arial" w:hAnsi="Arial"/>
          <w:sz w:val="14"/>
          <w:szCs w:val="14"/>
          <w:rtl w:val="0"/>
        </w:rPr>
        <w:t xml:space="preserve">DIEGEP 4403</w:t>
      </w:r>
    </w:p>
    <w:p w:rsidR="00000000" w:rsidDel="00000000" w:rsidP="00000000" w:rsidRDefault="00000000" w:rsidRPr="00000000" w14:paraId="0000000F">
      <w:pPr>
        <w:spacing w:before="24" w:lineRule="auto"/>
        <w:ind w:left="102" w:firstLine="0"/>
        <w:rPr>
          <w:rFonts w:ascii="Arial" w:cs="Arial" w:eastAsia="Arial" w:hAnsi="Arial"/>
          <w:sz w:val="16"/>
          <w:szCs w:val="16"/>
        </w:rPr>
        <w:sectPr>
          <w:type w:val="continuous"/>
          <w:pgSz w:h="20160" w:w="12240" w:orient="portrait"/>
          <w:pgMar w:bottom="280" w:top="380" w:left="1600" w:right="1260" w:header="720" w:footer="720"/>
          <w:cols w:equalWidth="0" w:num="2">
            <w:col w:space="1248" w:w="4066"/>
            <w:col w:space="0" w:w="4066"/>
          </w:cols>
        </w:sectPr>
      </w:pPr>
      <w:r w:rsidDel="00000000" w:rsidR="00000000" w:rsidRPr="00000000">
        <w:rPr>
          <w:rFonts w:ascii="Arial" w:cs="Arial" w:eastAsia="Arial" w:hAnsi="Arial"/>
          <w:sz w:val="16"/>
          <w:szCs w:val="16"/>
          <w:rtl w:val="0"/>
        </w:rPr>
        <w:t xml:space="preserve">email isagradafamilia@ yahoo.com.ar</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Arial" w:cs="Arial" w:eastAsia="Arial" w:hAnsi="Arial"/>
          <w:b w:val="0"/>
          <w:bCs w:val="0"/>
          <w:i w:val="0"/>
          <w:iCs w:val="0"/>
          <w:smallCaps w:val="0"/>
          <w:strike w:val="0"/>
          <w:color w:val="000000"/>
          <w:sz w:val="15"/>
          <w:szCs w:val="1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Pr>
        <mc:AlternateContent>
          <mc:Choice Requires="wpg">
            <w:drawing>
              <wp:anchor allowOverlap="1" behindDoc="0" distB="0" distT="0" distL="114300" distR="114300" hidden="0" layoutInCell="1" locked="0" relativeHeight="0" simplePos="0">
                <wp:simplePos x="0" y="0"/>
                <wp:positionH relativeFrom="page">
                  <wp:posOffset>486093</wp:posOffset>
                </wp:positionH>
                <wp:positionV relativeFrom="page">
                  <wp:posOffset>11932603</wp:posOffset>
                </wp:positionV>
                <wp:extent cx="6410325" cy="66040"/>
                <wp:effectExtent b="0" l="0" r="0" t="0"/>
                <wp:wrapNone/>
                <wp:docPr id="2084866609" name=""/>
                <a:graphic>
                  <a:graphicData uri="http://schemas.microsoft.com/office/word/2010/wordprocessingShape">
                    <wps:wsp>
                      <wps:cNvSpPr/>
                      <wps:cNvPr id="6" name="Shape 6"/>
                      <wps:spPr>
                        <a:xfrm>
                          <a:off x="2145600" y="3751743"/>
                          <a:ext cx="6400800" cy="56515"/>
                        </a:xfrm>
                        <a:custGeom>
                          <a:rect b="b" l="l" r="r" t="t"/>
                          <a:pathLst>
                            <a:path extrusionOk="0" h="89" w="10080">
                              <a:moveTo>
                                <a:pt x="10080" y="29"/>
                              </a:moveTo>
                              <a:lnTo>
                                <a:pt x="0" y="29"/>
                              </a:lnTo>
                              <a:lnTo>
                                <a:pt x="0" y="89"/>
                              </a:lnTo>
                              <a:lnTo>
                                <a:pt x="10080" y="89"/>
                              </a:lnTo>
                              <a:lnTo>
                                <a:pt x="10080" y="29"/>
                              </a:lnTo>
                              <a:close/>
                              <a:moveTo>
                                <a:pt x="10080" y="0"/>
                              </a:moveTo>
                              <a:lnTo>
                                <a:pt x="0" y="0"/>
                              </a:lnTo>
                              <a:lnTo>
                                <a:pt x="0" y="15"/>
                              </a:lnTo>
                              <a:lnTo>
                                <a:pt x="10080" y="15"/>
                              </a:lnTo>
                              <a:lnTo>
                                <a:pt x="10080" y="0"/>
                              </a:lnTo>
                              <a:close/>
                            </a:path>
                          </a:pathLst>
                        </a:custGeom>
                        <a:solidFill>
                          <a:srgbClr val="333333"/>
                        </a:solidFill>
                        <a:ln>
                          <a:noFill/>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page">
                  <wp:posOffset>486093</wp:posOffset>
                </wp:positionH>
                <wp:positionV relativeFrom="page">
                  <wp:posOffset>11932603</wp:posOffset>
                </wp:positionV>
                <wp:extent cx="6410325" cy="66040"/>
                <wp:effectExtent b="0" l="0" r="0" t="0"/>
                <wp:wrapNone/>
                <wp:docPr id="2084866609" name="image4.png"/>
                <a:graphic>
                  <a:graphicData uri="http://schemas.openxmlformats.org/drawingml/2006/picture">
                    <pic:pic>
                      <pic:nvPicPr>
                        <pic:cNvPr id="0" name="image4.png"/>
                        <pic:cNvPicPr preferRelativeResize="0"/>
                      </pic:nvPicPr>
                      <pic:blipFill>
                        <a:blip r:embed="rId8"/>
                        <a:srcRect/>
                        <a:stretch>
                          <a:fillRect/>
                        </a:stretch>
                      </pic:blipFill>
                      <pic:spPr>
                        <a:xfrm>
                          <a:off x="0" y="0"/>
                          <a:ext cx="6410325" cy="66040"/>
                        </a:xfrm>
                        <a:prstGeom prst="rect"/>
                        <a:ln/>
                      </pic:spPr>
                    </pic:pic>
                  </a:graphicData>
                </a:graphic>
              </wp:anchor>
            </w:drawing>
          </mc:Fallback>
        </mc:AlternateContent>
      </w:r>
      <w:r w:rsidDel="00000000" w:rsidR="00000000" w:rsidRPr="00000000">
        <w:rPr>
          <w:rtl w:val="0"/>
        </w:rPr>
      </w:r>
    </w:p>
    <w:p w:rsidR="00000000" w:rsidDel="00000000" w:rsidP="00000000" w:rsidRDefault="00000000" w:rsidRPr="00000000" w14:paraId="00000011">
      <w:pPr>
        <w:pStyle w:val="Heading1"/>
        <w:tabs>
          <w:tab w:val="left" w:leader="none" w:pos="5106"/>
        </w:tabs>
        <w:spacing w:before="59" w:lineRule="auto"/>
        <w:ind w:firstLine="102"/>
        <w:rPr>
          <w:b w:val="0"/>
          <w:bCs w:val="0"/>
        </w:rPr>
      </w:pPr>
      <w:r w:rsidDel="00000000" w:rsidR="00000000" w:rsidRPr="00000000">
        <w:rPr>
          <w:u w:val="single"/>
          <w:rtl w:val="0"/>
        </w:rPr>
        <w:t xml:space="preserve">CURSO:</w:t>
      </w:r>
      <w:r w:rsidDel="00000000" w:rsidR="00000000" w:rsidRPr="00000000">
        <w:rPr>
          <w:rtl w:val="0"/>
        </w:rPr>
        <w:t xml:space="preserve">   5º ECONOMÍA</w:t>
        <w:tab/>
      </w:r>
      <w:r w:rsidDel="00000000" w:rsidR="00000000" w:rsidRPr="00000000">
        <w:rPr>
          <w:u w:val="single"/>
          <w:rtl w:val="0"/>
        </w:rPr>
        <w:t xml:space="preserve">CICLO LECTIVO: </w:t>
      </w:r>
      <w:r w:rsidDel="00000000" w:rsidR="00000000" w:rsidRPr="00000000">
        <w:rPr>
          <w:b w:val="0"/>
          <w:bCs w:val="0"/>
          <w:rtl w:val="0"/>
        </w:rPr>
        <w:t xml:space="preserve">2026</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Calibri" w:cs="Calibri" w:eastAsia="Calibri" w:hAnsi="Calibri"/>
          <w:b w:val="0"/>
          <w:bCs w:val="0"/>
          <w:i w:val="0"/>
          <w:iCs w:val="0"/>
          <w:smallCaps w:val="0"/>
          <w:strike w:val="0"/>
          <w:color w:val="000000"/>
          <w:sz w:val="19"/>
          <w:szCs w:val="19"/>
          <w:u w:val="none"/>
          <w:shd w:fill="auto" w:val="clear"/>
          <w:vertAlign w:val="baseline"/>
        </w:rPr>
      </w:pPr>
      <w:r w:rsidDel="00000000" w:rsidR="00000000" w:rsidRPr="00000000">
        <w:rPr>
          <w:rtl w:val="0"/>
        </w:rPr>
      </w:r>
    </w:p>
    <w:p w:rsidR="00000000" w:rsidDel="00000000" w:rsidP="00000000" w:rsidRDefault="00000000" w:rsidRPr="00000000" w14:paraId="00000013">
      <w:pPr>
        <w:spacing w:before="1" w:lineRule="auto"/>
        <w:ind w:left="102" w:firstLine="0"/>
        <w:rPr>
          <w:b w:val="1"/>
          <w:bCs w:val="1"/>
          <w:sz w:val="20"/>
          <w:szCs w:val="20"/>
        </w:rPr>
      </w:pPr>
      <w:r w:rsidDel="00000000" w:rsidR="00000000" w:rsidRPr="00000000">
        <w:rPr>
          <w:b w:val="1"/>
          <w:bCs w:val="1"/>
          <w:sz w:val="20"/>
          <w:szCs w:val="20"/>
          <w:u w:val="single"/>
          <w:rtl w:val="0"/>
        </w:rPr>
        <w:t xml:space="preserve">EXPECTATIVAS DE LOGRO:</w:t>
      </w:r>
      <w:r w:rsidDel="00000000" w:rsidR="00000000" w:rsidRPr="00000000">
        <w:rPr>
          <w:rtl w:val="0"/>
        </w:rPr>
      </w:r>
    </w:p>
    <w:p w:rsidR="00000000" w:rsidDel="00000000" w:rsidP="00000000" w:rsidRDefault="00000000" w:rsidRPr="00000000" w14:paraId="00000014">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283"/>
        </w:tabs>
        <w:spacing w:after="0" w:before="0" w:line="240" w:lineRule="auto"/>
        <w:ind w:left="102" w:right="915"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Elaborar estrategias de trabajo matemático en el aula en un marco de responsabilidad, solidaridad, y convivencia democrática.</w:t>
      </w:r>
    </w:p>
    <w:p w:rsidR="00000000" w:rsidDel="00000000" w:rsidP="00000000" w:rsidRDefault="00000000" w:rsidRPr="00000000" w14:paraId="00000015">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283"/>
        </w:tabs>
        <w:spacing w:after="0" w:before="0" w:line="244" w:lineRule="auto"/>
        <w:ind w:left="282" w:right="0" w:hanging="181"/>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Construir conocimientos matemáticos significativos.</w:t>
      </w:r>
    </w:p>
    <w:p w:rsidR="00000000" w:rsidDel="00000000" w:rsidP="00000000" w:rsidRDefault="00000000" w:rsidRPr="00000000" w14:paraId="00000016">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283"/>
        </w:tabs>
        <w:spacing w:after="0" w:before="1" w:line="240" w:lineRule="auto"/>
        <w:ind w:left="282" w:right="0" w:hanging="181"/>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Valorar la matemática como objeto de cultura.</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78.00000000000006" w:lineRule="auto"/>
        <w:ind w:left="102" w:right="192"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Alentar a los alumnos para que valoren sus producciones matemáticas y logren comunicarlas en pequeños grupos o en un grupo total, para realizar consultas, defender posturas, construir hipótesis o tratar de explicar construcciones matemáticas</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240" w:lineRule="auto"/>
        <w:ind w:left="0" w:right="0" w:firstLine="0"/>
        <w:jc w:val="left"/>
        <w:rPr>
          <w:rFonts w:ascii="Calibri" w:cs="Calibri" w:eastAsia="Calibri" w:hAnsi="Calibri"/>
          <w:b w:val="0"/>
          <w:bCs w:val="0"/>
          <w:i w:val="0"/>
          <w:iCs w:val="0"/>
          <w:smallCaps w:val="0"/>
          <w:strike w:val="0"/>
          <w:color w:val="000000"/>
          <w:sz w:val="15"/>
          <w:szCs w:val="15"/>
          <w:u w:val="none"/>
          <w:shd w:fill="auto" w:val="clear"/>
          <w:vertAlign w:val="baseline"/>
        </w:rPr>
      </w:pPr>
      <w:r w:rsidDel="00000000" w:rsidR="00000000" w:rsidRPr="00000000">
        <w:rPr>
          <w:rtl w:val="0"/>
        </w:rPr>
      </w:r>
    </w:p>
    <w:p w:rsidR="00000000" w:rsidDel="00000000" w:rsidP="00000000" w:rsidRDefault="00000000" w:rsidRPr="00000000" w14:paraId="00000019">
      <w:pPr>
        <w:pStyle w:val="Heading1"/>
        <w:ind w:firstLine="102"/>
        <w:rPr/>
      </w:pPr>
      <w:r w:rsidDel="00000000" w:rsidR="00000000" w:rsidRPr="00000000">
        <w:rPr>
          <w:u w:val="single"/>
          <w:rtl w:val="0"/>
        </w:rPr>
        <w:t xml:space="preserve">CRITERIOS DE EVALUACIÓN:</w:t>
      </w:r>
      <w:r w:rsidDel="00000000" w:rsidR="00000000" w:rsidRPr="00000000">
        <w:rPr>
          <w:rtl w:val="0"/>
        </w:rPr>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Calibri" w:cs="Calibri" w:eastAsia="Calibri" w:hAnsi="Calibri"/>
          <w:b w:val="1"/>
          <w:bCs w:val="1"/>
          <w:i w:val="0"/>
          <w:iCs w:val="0"/>
          <w:smallCaps w:val="0"/>
          <w:strike w:val="0"/>
          <w:color w:val="000000"/>
          <w:sz w:val="14"/>
          <w:szCs w:val="14"/>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9" w:line="276" w:lineRule="auto"/>
        <w:ind w:left="102" w:right="192"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Se realizará una evaluación de forma continua, es decir, se tomará en cuenta la asistencia, la responsabilidad en el trabajo áulico, el trabajo de tarea en casa, la presentación de las mismas, el desempeño. En la resolución también se evaluará que el alumno pueda construir modelos matemáticos, defenderlos, comunicarlos y elaborar sus propias conclusiones.</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1D">
      <w:pPr>
        <w:pStyle w:val="Heading1"/>
        <w:ind w:firstLine="102"/>
        <w:rPr/>
      </w:pPr>
      <w:r w:rsidDel="00000000" w:rsidR="00000000" w:rsidRPr="00000000">
        <w:rPr>
          <w:u w:val="single"/>
          <w:rtl w:val="0"/>
        </w:rPr>
        <w:t xml:space="preserve">CONTENIDOS:</w:t>
      </w:r>
      <w:r w:rsidDel="00000000" w:rsidR="00000000" w:rsidRPr="00000000">
        <w:rPr>
          <w:rtl w:val="0"/>
        </w:rPr>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Calibri" w:cs="Calibri" w:eastAsia="Calibri" w:hAnsi="Calibri"/>
          <w:b w:val="1"/>
          <w:bCs w:val="1"/>
          <w:i w:val="0"/>
          <w:iCs w:val="0"/>
          <w:smallCaps w:val="0"/>
          <w:strike w:val="0"/>
          <w:color w:val="000000"/>
          <w:sz w:val="14"/>
          <w:szCs w:val="14"/>
          <w:u w:val="none"/>
          <w:shd w:fill="auto" w:val="clear"/>
          <w:vertAlign w:val="baseline"/>
        </w:rPr>
      </w:pPr>
      <w:r w:rsidDel="00000000" w:rsidR="00000000" w:rsidRPr="00000000">
        <w:rPr>
          <w:rtl w:val="0"/>
        </w:rPr>
      </w:r>
    </w:p>
    <w:p w:rsidR="00000000" w:rsidDel="00000000" w:rsidP="00000000" w:rsidRDefault="00000000" w:rsidRPr="00000000" w14:paraId="0000001F">
      <w:pPr>
        <w:spacing w:before="60" w:lineRule="auto"/>
        <w:ind w:left="102" w:firstLine="0"/>
        <w:rPr>
          <w:b w:val="1"/>
          <w:bCs w:val="1"/>
          <w:sz w:val="20"/>
          <w:szCs w:val="20"/>
        </w:rPr>
      </w:pPr>
      <w:r w:rsidDel="00000000" w:rsidR="00000000" w:rsidRPr="00000000">
        <w:rPr>
          <w:b w:val="1"/>
          <w:bCs w:val="1"/>
          <w:sz w:val="20"/>
          <w:szCs w:val="20"/>
          <w:rtl w:val="0"/>
        </w:rPr>
        <w:t xml:space="preserve">NÚMEROS Y OPERACIONES</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Calibri" w:cs="Calibri" w:eastAsia="Calibri" w:hAnsi="Calibri"/>
          <w:b w:val="1"/>
          <w:bCs w:val="1"/>
          <w:i w:val="0"/>
          <w:iCs w:val="0"/>
          <w:smallCaps w:val="0"/>
          <w:strike w:val="0"/>
          <w:color w:val="000000"/>
          <w:sz w:val="19"/>
          <w:szCs w:val="19"/>
          <w:u w:val="none"/>
          <w:shd w:fill="auto" w:val="clear"/>
          <w:vertAlign w:val="baseline"/>
        </w:rPr>
      </w:pPr>
      <w:r w:rsidDel="00000000" w:rsidR="00000000" w:rsidRPr="00000000">
        <w:rPr>
          <w:rtl w:val="0"/>
        </w:rPr>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8.00000000000006" w:lineRule="auto"/>
        <w:ind w:left="102"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Números reales. Módulo. Ecuaciones e inecuaciones. Operaciones con radicales Logaritmo. El numero e. Ecuaciones y sus aplicaciones. Operatoria.</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23">
      <w:pPr>
        <w:pStyle w:val="Heading1"/>
        <w:ind w:firstLine="102"/>
        <w:rPr/>
      </w:pPr>
      <w:r w:rsidDel="00000000" w:rsidR="00000000" w:rsidRPr="00000000">
        <w:rPr>
          <w:rtl w:val="0"/>
        </w:rPr>
        <w:t xml:space="preserve">ÁLGEBRA Y FUNCIONES</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Calibri" w:cs="Calibri" w:eastAsia="Calibri" w:hAnsi="Calibri"/>
          <w:b w:val="1"/>
          <w:bCs w:val="1"/>
          <w:i w:val="0"/>
          <w:iCs w:val="0"/>
          <w:smallCaps w:val="0"/>
          <w:strike w:val="0"/>
          <w:color w:val="000000"/>
          <w:sz w:val="19"/>
          <w:szCs w:val="19"/>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78.00000000000006" w:lineRule="auto"/>
        <w:ind w:left="102"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Funciones. Análisis de gráficos. Función polinómica. Raíces reales. Composición de funciones. Funciones: exponencial y logarítmica. Ecuaciones.</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27">
      <w:pPr>
        <w:pStyle w:val="Heading1"/>
        <w:ind w:firstLine="102"/>
        <w:rPr/>
      </w:pPr>
      <w:r w:rsidDel="00000000" w:rsidR="00000000" w:rsidRPr="00000000">
        <w:rPr>
          <w:rtl w:val="0"/>
        </w:rPr>
        <w:t xml:space="preserve">GEOMETRÍA Y ÁLGEBRA</w:t>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Calibri" w:cs="Calibri" w:eastAsia="Calibri" w:hAnsi="Calibri"/>
          <w:b w:val="1"/>
          <w:bCs w:val="1"/>
          <w:i w:val="0"/>
          <w:iCs w:val="0"/>
          <w:smallCaps w:val="0"/>
          <w:strike w:val="0"/>
          <w:color w:val="000000"/>
          <w:sz w:val="19"/>
          <w:szCs w:val="19"/>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8.00000000000006" w:lineRule="auto"/>
        <w:ind w:left="102" w:right="0" w:firstLine="45"/>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Semejanza de figuras planas. Semejanza de cuerpos. Teorema del Seno y del coseno. Resolución de triángulos oblicuángulos Lugar geométrico. Elipses. Hipérbolas.</w:t>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2B">
      <w:pPr>
        <w:pStyle w:val="Heading1"/>
        <w:ind w:firstLine="102"/>
        <w:rPr/>
      </w:pPr>
      <w:r w:rsidDel="00000000" w:rsidR="00000000" w:rsidRPr="00000000">
        <w:rPr>
          <w:rtl w:val="0"/>
        </w:rPr>
        <w:t xml:space="preserve">PROBABILIDAD Y ESTADÍSTICA</w:t>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Calibri" w:cs="Calibri" w:eastAsia="Calibri" w:hAnsi="Calibri"/>
          <w:b w:val="1"/>
          <w:bCs w:val="1"/>
          <w:i w:val="0"/>
          <w:iCs w:val="0"/>
          <w:smallCaps w:val="0"/>
          <w:strike w:val="0"/>
          <w:color w:val="000000"/>
          <w:sz w:val="19"/>
          <w:szCs w:val="19"/>
          <w:u w:val="none"/>
          <w:shd w:fill="auto" w:val="clear"/>
          <w:vertAlign w:val="baseline"/>
        </w:rPr>
      </w:pPr>
      <w:r w:rsidDel="00000000" w:rsidR="00000000" w:rsidRPr="00000000">
        <w:rPr>
          <w:rtl w:val="0"/>
        </w:rPr>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78.00000000000006" w:lineRule="auto"/>
        <w:ind w:left="102" w:right="192"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Población, muestra y variables. Gráficos y distribución de frecuencias. Medidas de tendencia central. Medidas de dispersión. Medidas de posición.</w:t>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2F">
      <w:pPr>
        <w:pStyle w:val="Heading1"/>
        <w:ind w:firstLine="102"/>
        <w:rPr/>
      </w:pPr>
      <w:r w:rsidDel="00000000" w:rsidR="00000000" w:rsidRPr="00000000">
        <w:rPr>
          <w:rtl w:val="0"/>
        </w:rPr>
        <w:t xml:space="preserve">BIBLIOGRAFÍA:</w:t>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Calibri" w:cs="Calibri" w:eastAsia="Calibri" w:hAnsi="Calibri"/>
          <w:b w:val="1"/>
          <w:bCs w:val="1"/>
          <w:i w:val="0"/>
          <w:iCs w:val="0"/>
          <w:smallCaps w:val="0"/>
          <w:strike w:val="0"/>
          <w:color w:val="000000"/>
          <w:sz w:val="19"/>
          <w:szCs w:val="19"/>
          <w:u w:val="none"/>
          <w:shd w:fill="auto" w:val="clear"/>
          <w:vertAlign w:val="baseline"/>
        </w:rPr>
      </w:pPr>
      <w:r w:rsidDel="00000000" w:rsidR="00000000" w:rsidRPr="00000000">
        <w:rPr>
          <w:rtl w:val="0"/>
        </w:rPr>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72" w:lineRule="auto"/>
        <w:ind w:left="102" w:right="3801"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MATEMÁTICA 5- Serie activados. Ed. Puertos de Palos MATEMÁTICA V- Serie para resolver problemas. Ed. Santillana.</w:t>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72" w:lineRule="auto"/>
        <w:ind w:left="102" w:right="3801"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MATEMÁTICA 5 – F5- Ed. Mandioca</w:t>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88" w:lineRule="auto"/>
        <w:ind w:left="-828" w:right="0" w:firstLine="0"/>
        <w:jc w:val="left"/>
        <w:rPr>
          <w:rFonts w:ascii="Calibri" w:cs="Calibri" w:eastAsia="Calibri" w:hAnsi="Calibri"/>
          <w:b w:val="0"/>
          <w:bCs w:val="0"/>
          <w:i w:val="0"/>
          <w:iCs w:val="0"/>
          <w:smallCaps w:val="0"/>
          <w:strike w:val="0"/>
          <w:color w:val="000000"/>
          <w:sz w:val="8"/>
          <w:szCs w:val="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8"/>
          <w:szCs w:val="8"/>
          <w:u w:val="none"/>
          <w:shd w:fill="auto" w:val="clear"/>
          <w:vertAlign w:val="baseline"/>
        </w:rPr>
        <mc:AlternateContent>
          <mc:Choice Requires="wpg">
            <w:drawing>
              <wp:inline distB="0" distT="0" distL="0" distR="0">
                <wp:extent cx="6400800" cy="56515"/>
                <wp:effectExtent b="0" l="0" r="0" t="0"/>
                <wp:docPr id="2084866608" name=""/>
                <a:graphic>
                  <a:graphicData uri="http://schemas.microsoft.com/office/word/2010/wordprocessingGroup">
                    <wpg:wgp>
                      <wpg:cNvGrpSpPr/>
                      <wpg:grpSpPr>
                        <a:xfrm>
                          <a:off x="2145600" y="3751725"/>
                          <a:ext cx="6400800" cy="56515"/>
                          <a:chOff x="2145600" y="3751725"/>
                          <a:chExt cx="6400800" cy="56550"/>
                        </a:xfrm>
                      </wpg:grpSpPr>
                      <wpg:grpSp>
                        <wpg:cNvGrpSpPr/>
                        <wpg:grpSpPr>
                          <a:xfrm>
                            <a:off x="2145600" y="3751743"/>
                            <a:ext cx="6400800" cy="56515"/>
                            <a:chOff x="0" y="0"/>
                            <a:chExt cx="10080" cy="89"/>
                          </a:xfrm>
                        </wpg:grpSpPr>
                        <wps:wsp>
                          <wps:cNvSpPr/>
                          <wps:cNvPr id="4" name="Shape 4"/>
                          <wps:spPr>
                            <a:xfrm>
                              <a:off x="0" y="0"/>
                              <a:ext cx="10075" cy="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5" name="Shape 5"/>
                          <wps:spPr>
                            <a:xfrm>
                              <a:off x="0" y="0"/>
                              <a:ext cx="10080" cy="89"/>
                            </a:xfrm>
                            <a:custGeom>
                              <a:rect b="b" l="l" r="r" t="t"/>
                              <a:pathLst>
                                <a:path extrusionOk="0" h="89" w="10080">
                                  <a:moveTo>
                                    <a:pt x="10080" y="74"/>
                                  </a:moveTo>
                                  <a:lnTo>
                                    <a:pt x="0" y="74"/>
                                  </a:lnTo>
                                  <a:lnTo>
                                    <a:pt x="0" y="89"/>
                                  </a:lnTo>
                                  <a:lnTo>
                                    <a:pt x="10080" y="89"/>
                                  </a:lnTo>
                                  <a:lnTo>
                                    <a:pt x="10080" y="74"/>
                                  </a:lnTo>
                                  <a:close/>
                                  <a:moveTo>
                                    <a:pt x="10080" y="0"/>
                                  </a:moveTo>
                                  <a:lnTo>
                                    <a:pt x="0" y="0"/>
                                  </a:lnTo>
                                  <a:lnTo>
                                    <a:pt x="0" y="60"/>
                                  </a:lnTo>
                                  <a:lnTo>
                                    <a:pt x="10080" y="60"/>
                                  </a:lnTo>
                                  <a:lnTo>
                                    <a:pt x="10080" y="0"/>
                                  </a:lnTo>
                                  <a:close/>
                                </a:path>
                              </a:pathLst>
                            </a:custGeom>
                            <a:solidFill>
                              <a:srgbClr val="333333"/>
                            </a:solidFill>
                            <a:ln>
                              <a:noFill/>
                            </a:ln>
                          </wps:spPr>
                          <wps:bodyPr anchorCtr="0" anchor="ctr" bIns="91425" lIns="91425" spcFirstLastPara="1" rIns="91425" wrap="square" tIns="91425">
                            <a:noAutofit/>
                          </wps:bodyPr>
                        </wps:wsp>
                      </wpg:grpSp>
                    </wpg:wgp>
                  </a:graphicData>
                </a:graphic>
              </wp:inline>
            </w:drawing>
          </mc:Choice>
          <mc:Fallback>
            <w:drawing>
              <wp:inline distB="0" distT="0" distL="0" distR="0">
                <wp:extent cx="6400800" cy="56515"/>
                <wp:effectExtent b="0" l="0" r="0" t="0"/>
                <wp:docPr id="2084866608" name="image3.png"/>
                <a:graphic>
                  <a:graphicData uri="http://schemas.openxmlformats.org/drawingml/2006/picture">
                    <pic:pic>
                      <pic:nvPicPr>
                        <pic:cNvPr id="0" name="image3.png"/>
                        <pic:cNvPicPr preferRelativeResize="0"/>
                      </pic:nvPicPr>
                      <pic:blipFill>
                        <a:blip r:embed="rId8"/>
                        <a:srcRect/>
                        <a:stretch>
                          <a:fillRect/>
                        </a:stretch>
                      </pic:blipFill>
                      <pic:spPr>
                        <a:xfrm>
                          <a:off x="0" y="0"/>
                          <a:ext cx="6400800" cy="56515"/>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195"/>
          <w:tab w:val="left" w:leader="none" w:pos="2826"/>
          <w:tab w:val="left" w:leader="none" w:pos="3472"/>
          <w:tab w:val="left" w:leader="none" w:pos="5850"/>
          <w:tab w:val="left" w:leader="none" w:pos="6261"/>
        </w:tabs>
        <w:spacing w:after="0" w:before="3" w:line="240" w:lineRule="auto"/>
        <w:ind w:left="605"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D E S D E</w:t>
        <w:tab/>
        <w:t xml:space="preserve">L A</w:t>
        <w:tab/>
        <w:t xml:space="preserve">F E</w:t>
        <w:tab/>
        <w:t xml:space="preserve">E N S E Ñ A N D O</w:t>
        <w:tab/>
        <w:t xml:space="preserve">A</w:t>
        <w:tab/>
        <w:t xml:space="preserve">P E N S A R ”</w:t>
      </w:r>
    </w:p>
    <w:sectPr>
      <w:type w:val="continuous"/>
      <w:pgSz w:h="20160" w:w="12240" w:orient="portrait"/>
      <w:pgMar w:bottom="280" w:top="380" w:left="1600" w:right="126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Arial"/>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0"/>
      <w:numFmt w:val="bullet"/>
      <w:lvlText w:val="▪"/>
      <w:lvlJc w:val="left"/>
      <w:pPr>
        <w:ind w:left="102" w:hanging="180"/>
      </w:pPr>
      <w:rPr>
        <w:rFonts w:ascii="Noto Sans Symbols" w:cs="Noto Sans Symbols" w:eastAsia="Noto Sans Symbols" w:hAnsi="Noto Sans Symbols"/>
        <w:sz w:val="20"/>
        <w:szCs w:val="20"/>
      </w:rPr>
    </w:lvl>
    <w:lvl w:ilvl="1">
      <w:start w:val="0"/>
      <w:numFmt w:val="bullet"/>
      <w:lvlText w:val="•"/>
      <w:lvlJc w:val="left"/>
      <w:pPr>
        <w:ind w:left="1028" w:hanging="180"/>
      </w:pPr>
      <w:rPr/>
    </w:lvl>
    <w:lvl w:ilvl="2">
      <w:start w:val="0"/>
      <w:numFmt w:val="bullet"/>
      <w:lvlText w:val="•"/>
      <w:lvlJc w:val="left"/>
      <w:pPr>
        <w:ind w:left="1956" w:hanging="180"/>
      </w:pPr>
      <w:rPr/>
    </w:lvl>
    <w:lvl w:ilvl="3">
      <w:start w:val="0"/>
      <w:numFmt w:val="bullet"/>
      <w:lvlText w:val="•"/>
      <w:lvlJc w:val="left"/>
      <w:pPr>
        <w:ind w:left="2884" w:hanging="180"/>
      </w:pPr>
      <w:rPr/>
    </w:lvl>
    <w:lvl w:ilvl="4">
      <w:start w:val="0"/>
      <w:numFmt w:val="bullet"/>
      <w:lvlText w:val="•"/>
      <w:lvlJc w:val="left"/>
      <w:pPr>
        <w:ind w:left="3812" w:hanging="180"/>
      </w:pPr>
      <w:rPr/>
    </w:lvl>
    <w:lvl w:ilvl="5">
      <w:start w:val="0"/>
      <w:numFmt w:val="bullet"/>
      <w:lvlText w:val="•"/>
      <w:lvlJc w:val="left"/>
      <w:pPr>
        <w:ind w:left="4740" w:hanging="180"/>
      </w:pPr>
      <w:rPr/>
    </w:lvl>
    <w:lvl w:ilvl="6">
      <w:start w:val="0"/>
      <w:numFmt w:val="bullet"/>
      <w:lvlText w:val="•"/>
      <w:lvlJc w:val="left"/>
      <w:pPr>
        <w:ind w:left="5668" w:hanging="180"/>
      </w:pPr>
      <w:rPr/>
    </w:lvl>
    <w:lvl w:ilvl="7">
      <w:start w:val="0"/>
      <w:numFmt w:val="bullet"/>
      <w:lvlText w:val="•"/>
      <w:lvlJc w:val="left"/>
      <w:pPr>
        <w:ind w:left="6596" w:hanging="180"/>
      </w:pPr>
      <w:rPr/>
    </w:lvl>
    <w:lvl w:ilvl="8">
      <w:start w:val="0"/>
      <w:numFmt w:val="bullet"/>
      <w:lvlText w:val="•"/>
      <w:lvlJc w:val="left"/>
      <w:pPr>
        <w:ind w:left="7524"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s"/>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ind w:left="102"/>
    </w:pPr>
    <w:rPr>
      <w:b w:val="1"/>
      <w:bCs w:val="1"/>
      <w:sz w:val="20"/>
      <w:szCs w:val="20"/>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table" w:styleId="TableNormal" w:customStyle="1">
    <w:name w:val="Table Normal"/>
    <w:uiPriority w:val="2"/>
    <w:semiHidden w:val="1"/>
    <w:unhideWhenUsed w:val="1"/>
    <w:qFormat w:val="1"/>
    <w:tblPr>
      <w:tblInd w:w="0.0" w:type="dxa"/>
      <w:tblCellMar>
        <w:top w:w="0.0" w:type="dxa"/>
        <w:left w:w="0.0" w:type="dxa"/>
        <w:bottom w:w="0.0" w:type="dxa"/>
        <w:right w:w="0.0" w:type="dxa"/>
      </w:tblCellMar>
    </w:tblPr>
  </w:style>
  <w:style w:type="paragraph" w:styleId="Textoindependiente">
    <w:name w:val="Body Text"/>
    <w:basedOn w:val="Normal"/>
    <w:uiPriority w:val="1"/>
    <w:qFormat w:val="1"/>
    <w:rPr>
      <w:sz w:val="20"/>
      <w:szCs w:val="20"/>
    </w:rPr>
  </w:style>
  <w:style w:type="paragraph" w:styleId="Prrafodelista">
    <w:name w:val="List Paragraph"/>
    <w:basedOn w:val="Normal"/>
    <w:uiPriority w:val="1"/>
    <w:qFormat w:val="1"/>
    <w:pPr>
      <w:ind w:left="282" w:hanging="181"/>
    </w:pPr>
  </w:style>
  <w:style w:type="paragraph" w:styleId="TableParagraph" w:customStyle="1">
    <w:name w:val="Table Paragraph"/>
    <w:basedOn w:val="Normal"/>
    <w:uiPriority w:val="1"/>
    <w:qFormat w:val="1"/>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image" Target="media/image2.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V1Q/lelJpV2G6dhip8+MAQcJgaA==">CgMxLjA4AHIhMUNackREM1VsYTc1MGVBYlMtMlhhazhUQVFXS18tZTls</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2025-04-18T14:22:00Z</dcterms:created>
  <dc:creator>WinuE</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2022-04-18T00:00:00Z</vt:filetime>
  </property>
  <property fmtid="{D5CDD505-2E9C-101B-9397-08002B2CF9AE}" pid="3" name="Creator">
    <vt:lpwstr>Microsoft® Office Word 2007</vt:lpwstr>
  </property>
  <property fmtid="{D5CDD505-2E9C-101B-9397-08002B2CF9AE}" pid="4" name="LastSaved">
    <vt:filetime>2023-06-16T00:00:00Z</vt:filetime>
  </property>
</Properties>
</file>